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5" w:rsidRPr="00D15C4E" w:rsidRDefault="009F7055" w:rsidP="00D15C4E">
      <w:pPr>
        <w:rPr>
          <w:b/>
        </w:rPr>
      </w:pPr>
      <w:r w:rsidRPr="00215DCB">
        <w:rPr>
          <w:b/>
          <w:noProof/>
        </w:rPr>
        <w:t>Załącznik</w:t>
      </w:r>
      <w:r w:rsidR="00203FED">
        <w:rPr>
          <w:b/>
          <w:noProof/>
        </w:rPr>
        <w:t xml:space="preserve"> nr 7</w:t>
      </w:r>
      <w:r w:rsidR="00D15C4E">
        <w:rPr>
          <w:b/>
          <w:noProof/>
        </w:rPr>
        <w:t>.   Oświadczenie</w:t>
      </w:r>
      <w:r w:rsidRPr="00215DCB">
        <w:rPr>
          <w:b/>
          <w:noProof/>
        </w:rPr>
        <w:t xml:space="preserve"> o nieotrzymaniu pomocy de minimis.</w:t>
      </w:r>
    </w:p>
    <w:p w:rsidR="00D15C4E" w:rsidRPr="00215DCB" w:rsidRDefault="00203FED" w:rsidP="00A457B7">
      <w:pPr>
        <w:jc w:val="center"/>
      </w:pPr>
      <w:r w:rsidRPr="00F96636">
        <w:rPr>
          <w:noProof/>
        </w:rPr>
        <w:drawing>
          <wp:inline distT="0" distB="0" distL="0" distR="0" wp14:anchorId="0EB01A32" wp14:editId="14E9970E">
            <wp:extent cx="5762625" cy="552450"/>
            <wp:effectExtent l="0" t="0" r="9525" b="0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9F7055" w:rsidRPr="00215DCB" w:rsidRDefault="009F7055" w:rsidP="00A457B7">
      <w:pPr>
        <w:spacing w:after="0" w:line="240" w:lineRule="auto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62530D" w:rsidRPr="00215DCB" w:rsidRDefault="0062530D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62530D" w:rsidRPr="00215DCB" w:rsidRDefault="0062530D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62530D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9F7055" w:rsidRPr="00A457B7" w:rsidRDefault="009F7055" w:rsidP="00A457B7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A457B7" w:rsidRP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A457B7">
        <w:rPr>
          <w:rFonts w:cs="Calibri"/>
          <w:bCs/>
        </w:rPr>
        <w:t>że prowadzony przeze mnie podmiot ………………………………………………………</w:t>
      </w:r>
      <w:r w:rsidR="00172CB4">
        <w:rPr>
          <w:rFonts w:cs="Calibri"/>
          <w:bCs/>
        </w:rPr>
        <w:t>………………………………………………………..</w:t>
      </w:r>
      <w:r w:rsidRPr="00A457B7">
        <w:rPr>
          <w:rFonts w:cs="Calibri"/>
          <w:bCs/>
        </w:rPr>
        <w:t>……………</w:t>
      </w:r>
    </w:p>
    <w:p w:rsidR="00A457B7" w:rsidRP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cs="Calibri"/>
          <w:bCs/>
        </w:rPr>
      </w:pPr>
    </w:p>
    <w:p w:rsidR="00A457B7" w:rsidRP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Cs/>
        </w:rPr>
      </w:pPr>
      <w:bookmarkStart w:id="0" w:name="_GoBack"/>
      <w:bookmarkEnd w:id="0"/>
      <w:r w:rsidRPr="00A457B7">
        <w:rPr>
          <w:rFonts w:cs="Calibri"/>
          <w:bCs/>
        </w:rPr>
        <w:t>oraz jednostki gospodarcze, które są z nim powiązane tj. spełniające definicję „jednego przedsiębiorstwa</w:t>
      </w:r>
      <w:r w:rsidRPr="00A457B7">
        <w:rPr>
          <w:rFonts w:cs="Calibri"/>
          <w:bCs/>
          <w:vertAlign w:val="superscript"/>
        </w:rPr>
        <w:footnoteReference w:id="1"/>
      </w:r>
      <w:r w:rsidRPr="00A457B7">
        <w:rPr>
          <w:rFonts w:cs="Calibri"/>
          <w:bCs/>
        </w:rPr>
        <w:t xml:space="preserve">”, zgodnie z art. 2 ust.2 Rozporządzenia Komisji (UE) nr 1407/2013 z dnia 18 grudnia 2013r. w sprawie stosowania art. 107 i 108 Traktatu o funkcjonowaniu Unii Europejskiej do pomocy de </w:t>
      </w:r>
      <w:proofErr w:type="spellStart"/>
      <w:r w:rsidRPr="00A457B7">
        <w:rPr>
          <w:rFonts w:cs="Calibri"/>
          <w:bCs/>
        </w:rPr>
        <w:t>minimis</w:t>
      </w:r>
      <w:proofErr w:type="spellEnd"/>
      <w:r w:rsidRPr="00A457B7">
        <w:rPr>
          <w:rFonts w:cs="Calibri"/>
          <w:bCs/>
        </w:rPr>
        <w:t xml:space="preserve">, w ciągu bieżącego roku podatkowego oraz dwóch poprzedzających go lat podatkowych, </w:t>
      </w:r>
      <w:r w:rsidRPr="00A457B7">
        <w:rPr>
          <w:rFonts w:cs="Calibri"/>
          <w:bCs/>
          <w:iCs/>
        </w:rPr>
        <w:t xml:space="preserve">nie otrzymał pomocy </w:t>
      </w:r>
      <w:r w:rsidRPr="00A457B7">
        <w:rPr>
          <w:rFonts w:cs="Calibri"/>
          <w:bCs/>
          <w:i/>
          <w:iCs/>
        </w:rPr>
        <w:t xml:space="preserve">de </w:t>
      </w:r>
      <w:proofErr w:type="spellStart"/>
      <w:r w:rsidRPr="00A457B7">
        <w:rPr>
          <w:rFonts w:cs="Calibri"/>
          <w:bCs/>
          <w:i/>
          <w:iCs/>
        </w:rPr>
        <w:t>minimis</w:t>
      </w:r>
      <w:proofErr w:type="spellEnd"/>
      <w:r w:rsidRPr="00A457B7">
        <w:rPr>
          <w:rFonts w:cs="Calibri"/>
          <w:bCs/>
          <w:iCs/>
        </w:rPr>
        <w:t>.</w:t>
      </w:r>
    </w:p>
    <w:p w:rsidR="00A457B7" w:rsidRP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cs="Calibri"/>
          <w:bCs/>
        </w:rPr>
      </w:pPr>
    </w:p>
    <w:p w:rsidR="00A457B7" w:rsidRP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457B7">
        <w:rPr>
          <w:rFonts w:cs="Calibri"/>
          <w:u w:val="single"/>
        </w:rPr>
        <w:t>UWAGA</w:t>
      </w:r>
      <w:r w:rsidRPr="00A457B7">
        <w:rPr>
          <w:rFonts w:cs="Calibri"/>
        </w:rPr>
        <w:t>:</w:t>
      </w:r>
    </w:p>
    <w:p w:rsid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A457B7">
        <w:rPr>
          <w:rFonts w:cs="Calibri"/>
        </w:rPr>
        <w:t>Zgodnie z art. 44 ust. 1 ustawy z dnia 30 kwietnia 2004r. o postępowaniu w sprawach dotyczących pomocy publicznej (Dz. U. z 2018 r., poz. 362) w przypadku nieprzekazania lub przekazania nieprawdziwych informacji o pomocy publicznej, o których mowa w art. 39 oraz art. 40 ust. 1 i ust. 3 pkt. 2 Prezes Urzędu Ochrony Konkurencji i Konsumentów może, w drodze decyzji, nałożyć na Beneficjenta pomocy karę pieniężną do</w:t>
      </w:r>
      <w:r w:rsidRPr="00523F09">
        <w:rPr>
          <w:rFonts w:cs="Calibri"/>
          <w:sz w:val="24"/>
          <w:szCs w:val="24"/>
        </w:rPr>
        <w:t xml:space="preserve"> wysokości równowartości 10 000 euro.</w:t>
      </w:r>
    </w:p>
    <w:p w:rsid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457B7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457B7" w:rsidRPr="00523F09" w:rsidRDefault="00A457B7" w:rsidP="00A457B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457B7" w:rsidRPr="00523F09" w:rsidRDefault="00A457B7" w:rsidP="00A457B7">
      <w:pPr>
        <w:shd w:val="clear" w:color="auto" w:fill="FFFFFF"/>
        <w:tabs>
          <w:tab w:val="left" w:pos="5918"/>
          <w:tab w:val="left" w:pos="9960"/>
        </w:tabs>
        <w:spacing w:before="100" w:beforeAutospacing="1" w:after="0"/>
        <w:ind w:left="851"/>
        <w:rPr>
          <w:i/>
          <w:iCs/>
          <w:spacing w:val="2"/>
          <w:sz w:val="24"/>
          <w:szCs w:val="24"/>
        </w:rPr>
      </w:pPr>
      <w:r w:rsidRPr="00523F09">
        <w:rPr>
          <w:i/>
          <w:iCs/>
          <w:spacing w:val="2"/>
          <w:sz w:val="24"/>
          <w:szCs w:val="24"/>
        </w:rPr>
        <w:t>................................</w:t>
      </w:r>
      <w:r w:rsidRPr="00523F09">
        <w:rPr>
          <w:i/>
          <w:iCs/>
          <w:spacing w:val="2"/>
          <w:sz w:val="24"/>
          <w:szCs w:val="24"/>
        </w:rPr>
        <w:tab/>
        <w:t>.......................................</w:t>
      </w:r>
      <w:r w:rsidRPr="00523F09">
        <w:rPr>
          <w:i/>
          <w:iCs/>
          <w:spacing w:val="2"/>
          <w:sz w:val="24"/>
          <w:szCs w:val="24"/>
        </w:rPr>
        <w:tab/>
      </w:r>
    </w:p>
    <w:p w:rsidR="00A457B7" w:rsidRPr="00523F09" w:rsidRDefault="00A457B7" w:rsidP="00A457B7">
      <w:pPr>
        <w:shd w:val="clear" w:color="auto" w:fill="FFFFFF"/>
        <w:tabs>
          <w:tab w:val="left" w:pos="5918"/>
          <w:tab w:val="left" w:pos="9960"/>
        </w:tabs>
        <w:spacing w:after="0"/>
        <w:rPr>
          <w:iCs/>
          <w:spacing w:val="2"/>
          <w:sz w:val="24"/>
          <w:szCs w:val="24"/>
        </w:rPr>
        <w:sectPr w:rsidR="00A457B7" w:rsidRPr="00523F09" w:rsidSect="005B0FB6">
          <w:pgSz w:w="11906" w:h="16838"/>
          <w:pgMar w:top="680" w:right="567" w:bottom="726" w:left="567" w:header="709" w:footer="709" w:gutter="0"/>
          <w:cols w:space="708"/>
          <w:docGrid w:linePitch="360"/>
        </w:sectPr>
      </w:pPr>
      <w:r w:rsidRPr="00523F09">
        <w:rPr>
          <w:iCs/>
          <w:spacing w:val="2"/>
          <w:sz w:val="24"/>
          <w:szCs w:val="24"/>
        </w:rPr>
        <w:t xml:space="preserve">                         Podpis</w:t>
      </w:r>
      <w:r w:rsidRPr="00523F09">
        <w:rPr>
          <w:i/>
          <w:iCs/>
          <w:spacing w:val="2"/>
          <w:sz w:val="24"/>
          <w:szCs w:val="24"/>
        </w:rPr>
        <w:tab/>
        <w:t xml:space="preserve">    </w:t>
      </w:r>
      <w:r w:rsidRPr="00523F09">
        <w:rPr>
          <w:iCs/>
          <w:spacing w:val="2"/>
          <w:sz w:val="24"/>
          <w:szCs w:val="24"/>
        </w:rPr>
        <w:t>Data i miejscowość</w:t>
      </w:r>
    </w:p>
    <w:p w:rsidR="00A64851" w:rsidRDefault="00A64851" w:rsidP="00A457B7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4C" w:rsidRDefault="0085434C" w:rsidP="00A457B7">
      <w:pPr>
        <w:spacing w:after="0" w:line="240" w:lineRule="auto"/>
      </w:pPr>
      <w:r>
        <w:separator/>
      </w:r>
    </w:p>
  </w:endnote>
  <w:endnote w:type="continuationSeparator" w:id="0">
    <w:p w:rsidR="0085434C" w:rsidRDefault="0085434C" w:rsidP="00A4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4C" w:rsidRDefault="0085434C" w:rsidP="00A457B7">
      <w:pPr>
        <w:spacing w:after="0" w:line="240" w:lineRule="auto"/>
      </w:pPr>
      <w:r>
        <w:separator/>
      </w:r>
    </w:p>
  </w:footnote>
  <w:footnote w:type="continuationSeparator" w:id="0">
    <w:p w:rsidR="0085434C" w:rsidRDefault="0085434C" w:rsidP="00A457B7">
      <w:pPr>
        <w:spacing w:after="0" w:line="240" w:lineRule="auto"/>
      </w:pPr>
      <w:r>
        <w:continuationSeparator/>
      </w:r>
    </w:p>
  </w:footnote>
  <w:footnote w:id="1">
    <w:p w:rsidR="00A457B7" w:rsidRPr="00523F09" w:rsidRDefault="00A457B7" w:rsidP="00A457B7">
      <w:pPr>
        <w:pStyle w:val="Tekstprzypisudolnego"/>
      </w:pPr>
      <w:r w:rsidRPr="00523F09">
        <w:rPr>
          <w:rStyle w:val="Odwoanieprzypisudolnego"/>
        </w:rPr>
        <w:footnoteRef/>
      </w:r>
      <w:r w:rsidRPr="00523F09">
        <w:t xml:space="preserve"> Do celów niniejszego rozporządzenia „jedno przedsiębiorstwo” obejmuje wszystkie jednostki gospodarcze, które są ze sobą powiązane co najmniej jednym z następujących stosunków: </w:t>
      </w:r>
    </w:p>
    <w:p w:rsidR="00A457B7" w:rsidRPr="00523F09" w:rsidRDefault="00A457B7" w:rsidP="00A457B7">
      <w:pPr>
        <w:pStyle w:val="Tekstprzypisudolnego"/>
      </w:pPr>
      <w:r w:rsidRPr="00523F09">
        <w:t xml:space="preserve">a) jedna jednostka gospodarcza posiada w drugiej jednostce gospodarczej większość praw głosu akcjonariuszy, wspólników lub członków; </w:t>
      </w:r>
    </w:p>
    <w:p w:rsidR="00A457B7" w:rsidRPr="00523F09" w:rsidRDefault="00A457B7" w:rsidP="00A457B7">
      <w:pPr>
        <w:pStyle w:val="Tekstprzypisudolnego"/>
      </w:pPr>
      <w:r w:rsidRPr="00523F09">
        <w:t xml:space="preserve">b) jedna jednostka gospodarcza ma prawo wyznaczyć lub odwołać większość członków organu administracyjnego, zarządzającego lub nadzorczego innej jednostki gospodarczej; </w:t>
      </w:r>
    </w:p>
    <w:p w:rsidR="00A457B7" w:rsidRPr="00523F09" w:rsidRDefault="00A457B7" w:rsidP="00A457B7">
      <w:pPr>
        <w:pStyle w:val="Tekstprzypisudolnego"/>
      </w:pPr>
      <w:r w:rsidRPr="00523F09">
        <w:t xml:space="preserve">c) jedna jednostka gospodarcza ma prawo wywierać dominujący wpływ na inną jednostkę gospodarczą zgodnie z umową zawartą z tą jednostką lub postanowieniami w jej akcie założycielskim lub umowie spółki; </w:t>
      </w:r>
    </w:p>
    <w:p w:rsidR="00A457B7" w:rsidRPr="00523F09" w:rsidRDefault="00A457B7" w:rsidP="00A457B7">
      <w:pPr>
        <w:pStyle w:val="Tekstprzypisudolnego"/>
      </w:pPr>
      <w:r w:rsidRPr="00523F09"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A457B7" w:rsidRPr="00C84605" w:rsidRDefault="00A457B7" w:rsidP="00A457B7">
      <w:pPr>
        <w:pStyle w:val="Tekstprzypisudolnego"/>
        <w:rPr>
          <w:sz w:val="18"/>
          <w:szCs w:val="18"/>
        </w:rPr>
      </w:pPr>
      <w:r w:rsidRPr="00523F09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55"/>
    <w:rsid w:val="00172CB4"/>
    <w:rsid w:val="00203FED"/>
    <w:rsid w:val="0062530D"/>
    <w:rsid w:val="006D7B87"/>
    <w:rsid w:val="00780B9F"/>
    <w:rsid w:val="0085434C"/>
    <w:rsid w:val="009F7055"/>
    <w:rsid w:val="00A457B7"/>
    <w:rsid w:val="00A64851"/>
    <w:rsid w:val="00D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59C7-F920-4848-AA86-7BF1B346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A45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basedOn w:val="Domylnaczcionkaakapitu"/>
    <w:link w:val="Tekstprzypisudolnego"/>
    <w:uiPriority w:val="99"/>
    <w:rsid w:val="00A457B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457B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11</cp:revision>
  <dcterms:created xsi:type="dcterms:W3CDTF">2016-11-30T09:57:00Z</dcterms:created>
  <dcterms:modified xsi:type="dcterms:W3CDTF">2019-01-10T16:01:00Z</dcterms:modified>
</cp:coreProperties>
</file>